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F28A" w14:textId="50EFA6F4"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別記様式第４号（第４条関係）</w:t>
      </w:r>
    </w:p>
    <w:p w14:paraId="78187F02" w14:textId="77777777" w:rsidR="003D09A2" w:rsidRDefault="00AC7C2E">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　　年　　月　　日</w:t>
      </w:r>
    </w:p>
    <w:p w14:paraId="5ECD58A0" w14:textId="77777777" w:rsidR="003D09A2" w:rsidRDefault="003D09A2">
      <w:pPr>
        <w:ind w:firstLineChars="2600" w:firstLine="6307"/>
        <w:rPr>
          <w:rFonts w:asciiTheme="minorEastAsia" w:eastAsiaTheme="minorEastAsia" w:hAnsiTheme="minorEastAsia"/>
          <w:color w:val="000000" w:themeColor="text1"/>
          <w:sz w:val="22"/>
        </w:rPr>
      </w:pPr>
    </w:p>
    <w:p w14:paraId="06CDD75B"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sidR="00643904">
        <w:rPr>
          <w:rFonts w:asciiTheme="minorEastAsia" w:eastAsiaTheme="minorEastAsia" w:hAnsiTheme="minorEastAsia" w:hint="eastAsia"/>
          <w:color w:val="000000" w:themeColor="text1"/>
          <w:sz w:val="22"/>
        </w:rPr>
        <w:t>玉東</w:t>
      </w:r>
      <w:r>
        <w:rPr>
          <w:rFonts w:asciiTheme="minorEastAsia" w:eastAsiaTheme="minorEastAsia" w:hAnsiTheme="minorEastAsia" w:hint="eastAsia"/>
          <w:color w:val="000000" w:themeColor="text1"/>
          <w:sz w:val="22"/>
        </w:rPr>
        <w:t>町長　　様</w:t>
      </w:r>
    </w:p>
    <w:p w14:paraId="21CB80BF" w14:textId="77777777" w:rsidR="003D09A2" w:rsidRDefault="003D09A2">
      <w:pPr>
        <w:pStyle w:val="a8"/>
        <w:rPr>
          <w:rFonts w:asciiTheme="minorEastAsia" w:eastAsiaTheme="minorEastAsia" w:hAnsiTheme="minorEastAsia"/>
          <w:color w:val="000000" w:themeColor="text1"/>
          <w:sz w:val="22"/>
        </w:rPr>
      </w:pPr>
    </w:p>
    <w:p w14:paraId="1716EC31" w14:textId="77777777" w:rsidR="003D09A2" w:rsidRDefault="00643904">
      <w:pPr>
        <w:pStyle w:val="a8"/>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玉東</w:t>
      </w:r>
      <w:r w:rsidR="00AC7C2E">
        <w:rPr>
          <w:rFonts w:asciiTheme="minorEastAsia" w:eastAsiaTheme="minorEastAsia" w:hAnsiTheme="minorEastAsia" w:hint="eastAsia"/>
          <w:color w:val="000000" w:themeColor="text1"/>
          <w:sz w:val="28"/>
        </w:rPr>
        <w:t>町戸建て木造住宅耐震改修等事業承諾書</w:t>
      </w:r>
    </w:p>
    <w:p w14:paraId="656FCE3E" w14:textId="77777777" w:rsidR="003D09A2" w:rsidRDefault="003D09A2">
      <w:pPr>
        <w:pStyle w:val="a8"/>
        <w:rPr>
          <w:rFonts w:asciiTheme="minorEastAsia" w:eastAsiaTheme="minorEastAsia" w:hAnsiTheme="minorEastAsia"/>
          <w:color w:val="000000" w:themeColor="text1"/>
          <w:sz w:val="22"/>
        </w:rPr>
      </w:pPr>
    </w:p>
    <w:p w14:paraId="0D481471" w14:textId="77777777" w:rsidR="003D09A2" w:rsidRDefault="00AC7C2E">
      <w:pPr>
        <w:pStyle w:val="a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私が所有する下記住宅について、</w:t>
      </w:r>
      <w:r w:rsidR="00643904">
        <w:rPr>
          <w:rFonts w:asciiTheme="minorEastAsia" w:eastAsiaTheme="minorEastAsia" w:hAnsiTheme="minorEastAsia" w:hint="eastAsia"/>
          <w:color w:val="000000" w:themeColor="text1"/>
          <w:sz w:val="22"/>
        </w:rPr>
        <w:t>玉東</w:t>
      </w:r>
      <w:r>
        <w:rPr>
          <w:rFonts w:asciiTheme="minorEastAsia" w:eastAsiaTheme="minorEastAsia" w:hAnsiTheme="minorEastAsia" w:hint="eastAsia"/>
          <w:color w:val="000000" w:themeColor="text1"/>
          <w:sz w:val="22"/>
        </w:rPr>
        <w:t>町戸建て木造住宅耐震改修等事業による以下の事業を実施することを承諾します。</w:t>
      </w:r>
    </w:p>
    <w:p w14:paraId="2144E674" w14:textId="77777777" w:rsidR="003D09A2" w:rsidRDefault="003D09A2">
      <w:pPr>
        <w:rPr>
          <w:rFonts w:asciiTheme="minorEastAsia" w:eastAsiaTheme="minorEastAsia" w:hAnsiTheme="minorEastAsia"/>
          <w:color w:val="000000" w:themeColor="text1"/>
          <w:sz w:val="22"/>
        </w:rPr>
      </w:pPr>
    </w:p>
    <w:p w14:paraId="6B49BAD8"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１　住宅の所在地　　</w:t>
      </w:r>
    </w:p>
    <w:p w14:paraId="6D29CB6B" w14:textId="77777777" w:rsidR="00E4421A" w:rsidRDefault="00AC7C2E" w:rsidP="00E4421A">
      <w:pPr>
        <w:rPr>
          <w:rFonts w:asciiTheme="minorEastAsia" w:eastAsiaTheme="minorEastAsia" w:hAnsiTheme="minorEastAsia"/>
          <w:sz w:val="22"/>
        </w:rPr>
      </w:pPr>
      <w:r>
        <w:rPr>
          <w:rFonts w:asciiTheme="minorEastAsia" w:eastAsiaTheme="minorEastAsia" w:hAnsiTheme="minorEastAsia" w:hint="eastAsia"/>
          <w:color w:val="000000" w:themeColor="text1"/>
          <w:sz w:val="22"/>
        </w:rPr>
        <w:t xml:space="preserve">　２　対象事業　　　　</w:t>
      </w:r>
      <w:r w:rsidR="00E4421A">
        <w:rPr>
          <w:rFonts w:asciiTheme="minorEastAsia" w:eastAsiaTheme="minorEastAsia" w:hAnsiTheme="minorEastAsia" w:hint="eastAsia"/>
          <w:color w:val="000000" w:themeColor="text1"/>
          <w:sz w:val="22"/>
        </w:rPr>
        <w:t>□耐震改修</w:t>
      </w:r>
      <w:r w:rsidR="00E4421A">
        <w:rPr>
          <w:rFonts w:asciiTheme="minorEastAsia" w:eastAsiaTheme="minorEastAsia" w:hAnsiTheme="minorEastAsia" w:hint="eastAsia"/>
          <w:sz w:val="22"/>
        </w:rPr>
        <w:t>設計・耐震改修工事一括</w:t>
      </w:r>
    </w:p>
    <w:p w14:paraId="776DC5D3"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color w:val="000000" w:themeColor="text1"/>
          <w:sz w:val="22"/>
        </w:rPr>
        <w:t>耐震改修</w:t>
      </w:r>
      <w:r>
        <w:rPr>
          <w:rFonts w:asciiTheme="minorEastAsia" w:eastAsiaTheme="minorEastAsia" w:hAnsiTheme="minorEastAsia" w:hint="eastAsia"/>
          <w:sz w:val="22"/>
        </w:rPr>
        <w:t>設計</w:t>
      </w:r>
    </w:p>
    <w:p w14:paraId="494B1687"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□耐震改修工事</w:t>
      </w:r>
    </w:p>
    <w:p w14:paraId="60AC2204"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□建替え設計・工事一括</w:t>
      </w:r>
    </w:p>
    <w:p w14:paraId="46A1DFA6"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□建替え工事</w:t>
      </w:r>
    </w:p>
    <w:p w14:paraId="4B0DC83C"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□耐震診断</w:t>
      </w:r>
    </w:p>
    <w:p w14:paraId="2297E409" w14:textId="6AC772F9" w:rsidR="003D09A2" w:rsidRPr="00E4421A" w:rsidRDefault="003D09A2" w:rsidP="00E4421A">
      <w:pPr>
        <w:rPr>
          <w:rFonts w:asciiTheme="minorEastAsia" w:eastAsiaTheme="minorEastAsia" w:hAnsiTheme="minorEastAsia"/>
          <w:sz w:val="22"/>
        </w:rPr>
      </w:pPr>
    </w:p>
    <w:p w14:paraId="3813FC8B" w14:textId="77777777" w:rsidR="003D09A2" w:rsidRDefault="00AC7C2E">
      <w:pPr>
        <w:pStyle w:val="a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３　申請者　　　　　住　所</w:t>
      </w:r>
    </w:p>
    <w:p w14:paraId="71CC4113" w14:textId="77777777" w:rsidR="003D09A2" w:rsidRDefault="00AC7C2E">
      <w:pPr>
        <w:ind w:firstLineChars="100" w:firstLine="243"/>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43E97B46" w14:textId="77777777" w:rsidR="003D09A2" w:rsidRDefault="00AC7C2E">
      <w:pPr>
        <w:ind w:firstLineChars="100" w:firstLine="243"/>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w:t>
      </w:r>
    </w:p>
    <w:p w14:paraId="6273C187" w14:textId="77777777" w:rsidR="003D09A2" w:rsidRDefault="003D09A2" w:rsidP="00E4421A">
      <w:pPr>
        <w:rPr>
          <w:rFonts w:asciiTheme="minorEastAsia" w:eastAsiaTheme="minorEastAsia" w:hAnsiTheme="minorEastAsia"/>
          <w:color w:val="000000" w:themeColor="text1"/>
          <w:sz w:val="22"/>
        </w:rPr>
      </w:pPr>
    </w:p>
    <w:p w14:paraId="0DD44046" w14:textId="77777777" w:rsidR="003D09A2" w:rsidRDefault="00AC7C2E">
      <w:pPr>
        <w:ind w:firstLineChars="100" w:firstLine="243"/>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所有者　　　　　住　所</w:t>
      </w:r>
    </w:p>
    <w:p w14:paraId="22B263F2"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（申請者以外　　　　氏　名　　　　　　　　　　　　　　　㊞</w:t>
      </w:r>
    </w:p>
    <w:p w14:paraId="30B0FC54" w14:textId="77777777" w:rsidR="003D09A2" w:rsidRDefault="00AC7C2E">
      <w:pPr>
        <w:ind w:firstLineChars="200" w:firstLine="48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の共有者等）　　</w:t>
      </w:r>
    </w:p>
    <w:p w14:paraId="10CCEBF3"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20847D0E"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15BE4945" w14:textId="77777777" w:rsidR="003D09A2" w:rsidRDefault="003D09A2">
      <w:pPr>
        <w:rPr>
          <w:rFonts w:asciiTheme="minorEastAsia" w:eastAsiaTheme="minorEastAsia" w:hAnsiTheme="minorEastAsia"/>
          <w:color w:val="000000" w:themeColor="text1"/>
          <w:sz w:val="22"/>
        </w:rPr>
      </w:pPr>
    </w:p>
    <w:p w14:paraId="400DA4F9"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667EB42E"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25D32CBE" w14:textId="77777777" w:rsidR="003D09A2" w:rsidRDefault="003D09A2">
      <w:pPr>
        <w:rPr>
          <w:rFonts w:asciiTheme="minorEastAsia" w:eastAsiaTheme="minorEastAsia" w:hAnsiTheme="minorEastAsia"/>
          <w:color w:val="000000" w:themeColor="text1"/>
          <w:sz w:val="22"/>
        </w:rPr>
      </w:pPr>
    </w:p>
    <w:p w14:paraId="31683B4F"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06B807B7"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5D0CABEE" w14:textId="77777777" w:rsidR="003D09A2" w:rsidRDefault="003D09A2">
      <w:pPr>
        <w:rPr>
          <w:rFonts w:asciiTheme="minorEastAsia" w:eastAsiaTheme="minorEastAsia" w:hAnsiTheme="minorEastAsia"/>
          <w:color w:val="000000" w:themeColor="text1"/>
          <w:sz w:val="22"/>
        </w:rPr>
      </w:pPr>
    </w:p>
    <w:p w14:paraId="2123A339" w14:textId="35A6D063" w:rsidR="003D09A2" w:rsidRDefault="00AC7C2E" w:rsidP="006D1639">
      <w:pPr>
        <w:ind w:left="699" w:hangingChars="288" w:hanging="699"/>
        <w:rPr>
          <w:rFonts w:ascii="ＭＳ 明朝" w:hAnsi="ＭＳ 明朝"/>
          <w:sz w:val="22"/>
        </w:rPr>
      </w:pPr>
      <w:r>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sectPr w:rsidR="003D09A2"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formatting="1" w:enforcement="1" w:cryptProviderType="rsaAES" w:cryptAlgorithmClass="hash" w:cryptAlgorithmType="typeAny" w:cryptAlgorithmSid="14" w:cryptSpinCount="100000" w:hash="2QqUvE76BAVR1lAHhopodOgO3JoBaq+bJOy0DrdEJLExYAERxaDbc25jogjzpeTozGWaUWFECDrlWKDBL8G8Yg==" w:salt="xRj0n3v66dRMfn+Rlp//Lw=="/>
  <w:defaultTabStop w:val="840"/>
  <w:drawingGridHorizontalSpacing w:val="233"/>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133584"/>
    <w:rsid w:val="002C6988"/>
    <w:rsid w:val="003613D6"/>
    <w:rsid w:val="003D09A2"/>
    <w:rsid w:val="00470ED7"/>
    <w:rsid w:val="00551609"/>
    <w:rsid w:val="005C2387"/>
    <w:rsid w:val="00643904"/>
    <w:rsid w:val="00697055"/>
    <w:rsid w:val="006C4C87"/>
    <w:rsid w:val="006D1639"/>
    <w:rsid w:val="00AC7C2E"/>
    <w:rsid w:val="00AF28F5"/>
    <w:rsid w:val="00B971E7"/>
    <w:rsid w:val="00BA7E15"/>
    <w:rsid w:val="00BD6966"/>
    <w:rsid w:val="00D32C51"/>
    <w:rsid w:val="00E3550C"/>
    <w:rsid w:val="00E4421A"/>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AB72-E586-4142-9EC4-FAAC1C45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2025-04-28T04:57:00Z</cp:lastPrinted>
  <dcterms:created xsi:type="dcterms:W3CDTF">2026-02-02T01:51:00Z</dcterms:created>
  <dcterms:modified xsi:type="dcterms:W3CDTF">2026-02-02T01:51:00Z</dcterms:modified>
</cp:coreProperties>
</file>